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4D" w:rsidRPr="00302E4D" w:rsidRDefault="00302E4D" w:rsidP="00302E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A brief description of the origin of Mahal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a</w:t>
      </w:r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kshmi</w:t>
      </w:r>
      <w:bookmarkStart w:id="0" w:name="_GoBack"/>
      <w:bookmarkEnd w:id="0"/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>
            <wp:extent cx="2714625" cy="3810000"/>
            <wp:effectExtent l="0" t="0" r="9525" b="0"/>
            <wp:docPr id="4" name="Picture 4" descr="mahalaksh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halaksh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It all began with the churning of the ocean with </w:t>
      </w:r>
      <w:proofErr w:type="gram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the devas</w:t>
      </w:r>
      <w:proofErr w:type="gram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the demons. The continuous churning of the ocean gave rise to the deadly poison “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Kaalkuta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poison</w:t>
      </w: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” which was consumed by Lord Shiva to save the world, that is why he is known as the </w:t>
      </w:r>
      <w:r w:rsidRPr="00302E4D">
        <w:rPr>
          <w:rFonts w:ascii="Times New Roman" w:eastAsia="Times New Roman" w:hAnsi="Times New Roman" w:cs="Times New Roman"/>
          <w:b/>
          <w:bCs/>
          <w:color w:val="005B9C"/>
          <w:sz w:val="24"/>
          <w:szCs w:val="24"/>
          <w:lang w:eastAsia="en-ZA"/>
        </w:rPr>
        <w:t xml:space="preserve">“Blue throated” </w:t>
      </w:r>
      <w:proofErr w:type="gramStart"/>
      <w:r w:rsidRPr="00302E4D">
        <w:rPr>
          <w:rFonts w:ascii="Times New Roman" w:eastAsia="Times New Roman" w:hAnsi="Times New Roman" w:cs="Times New Roman"/>
          <w:b/>
          <w:bCs/>
          <w:color w:val="005B9C"/>
          <w:sz w:val="24"/>
          <w:szCs w:val="24"/>
          <w:lang w:eastAsia="en-ZA"/>
        </w:rPr>
        <w:t>(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color w:val="005B9C"/>
          <w:sz w:val="24"/>
          <w:szCs w:val="24"/>
          <w:lang w:eastAsia="en-ZA"/>
        </w:rPr>
        <w:t>Neelkantha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color w:val="005B9C"/>
          <w:sz w:val="24"/>
          <w:szCs w:val="24"/>
          <w:lang w:eastAsia="en-ZA"/>
        </w:rPr>
        <w:t>)</w:t>
      </w: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  <w:proofErr w:type="gramEnd"/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Thereafter various other auspicious symbols were created from the ocean. The entire universe was dazzled by the glorious emergence of the queen of the ocean seated on a beautiful lotus flower carrying the divine pot of nectar in her hand. This was none other than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Mahalakshmi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. All were deluded by her exquisite beauty; their gaze fell upon her instantly.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Origins of the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Varalakshmi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Viratham</w:t>
      </w:r>
      <w:proofErr w:type="spellEnd"/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According to our scriptures the (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puraanas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) this prayer has been handed down from generation to generation. The lady known as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Saarumadhi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Devi had a vision one night where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Mahalakshmi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told her that she would manifest herself on the Friday proceeding the full moon day in the month of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Aadi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The observance of her prayer should take place on this day.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Saarumadhi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Devi’s family, friends all came together and observed this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Varalakshmi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Viratham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a splendid way. From that day on, this prayer has been observed.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What does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Varalakshmi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Viratham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mean?</w:t>
      </w:r>
    </w:p>
    <w:p w:rsidR="00302E4D" w:rsidRPr="00302E4D" w:rsidRDefault="00302E4D" w:rsidP="00302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Varam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- blessings or gifts.</w:t>
      </w:r>
    </w:p>
    <w:p w:rsidR="00302E4D" w:rsidRPr="00302E4D" w:rsidRDefault="00302E4D" w:rsidP="00302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lastRenderedPageBreak/>
        <w:t xml:space="preserve">Lakshmi </w:t>
      </w: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- auspiciousness</w:t>
      </w:r>
    </w:p>
    <w:p w:rsidR="00302E4D" w:rsidRPr="00302E4D" w:rsidRDefault="00302E4D" w:rsidP="00302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Viratham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– A fast undertaken or observed</w:t>
      </w:r>
    </w:p>
    <w:p w:rsidR="00302E4D" w:rsidRPr="00302E4D" w:rsidRDefault="00302E4D" w:rsidP="00302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Varalakshmi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Viratham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– is a fast undertaken in honour of the Goddess of wealth to secure a boon/wish and auspiciousness that brings gifts and blessings.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8 forms of Lakshmi Devi:</w:t>
      </w:r>
    </w:p>
    <w:p w:rsidR="00302E4D" w:rsidRPr="00302E4D" w:rsidRDefault="00302E4D" w:rsidP="00302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Varalakshmi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(Boons/auspiciousness)</w:t>
      </w:r>
    </w:p>
    <w:p w:rsidR="00302E4D" w:rsidRPr="00302E4D" w:rsidRDefault="00302E4D" w:rsidP="00302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Dhariyalakshmi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(Bravery)</w:t>
      </w:r>
    </w:p>
    <w:p w:rsidR="00302E4D" w:rsidRPr="00302E4D" w:rsidRDefault="00302E4D" w:rsidP="00302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Dhanyalakshmi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(Grain/food)</w:t>
      </w:r>
    </w:p>
    <w:p w:rsidR="00302E4D" w:rsidRPr="00302E4D" w:rsidRDefault="00302E4D" w:rsidP="00302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Dhanalakshmi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(Wealth)</w:t>
      </w:r>
    </w:p>
    <w:p w:rsidR="00302E4D" w:rsidRPr="00302E4D" w:rsidRDefault="00302E4D" w:rsidP="00302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Baagialakshmi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(Prosperity)</w:t>
      </w:r>
    </w:p>
    <w:p w:rsidR="00302E4D" w:rsidRPr="00302E4D" w:rsidRDefault="00302E4D" w:rsidP="00302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Santhanalakshmi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(Beauty)</w:t>
      </w:r>
    </w:p>
    <w:p w:rsidR="00302E4D" w:rsidRPr="00302E4D" w:rsidRDefault="00302E4D" w:rsidP="00302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Veeralakshmi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(Courage/Strength)</w:t>
      </w:r>
    </w:p>
    <w:p w:rsidR="00302E4D" w:rsidRPr="00302E4D" w:rsidRDefault="00302E4D" w:rsidP="00302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Gajalakshmi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(Victory)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The symbolic representation of the 8 knots given by Swami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Sivananthan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is as follows:</w:t>
      </w:r>
    </w:p>
    <w:p w:rsidR="00302E4D" w:rsidRPr="00302E4D" w:rsidRDefault="00302E4D" w:rsidP="0030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1. Shree (Wealth)</w:t>
      </w:r>
    </w:p>
    <w:p w:rsidR="00302E4D" w:rsidRPr="00302E4D" w:rsidRDefault="00302E4D" w:rsidP="0030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2.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Bhu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(Earth)</w:t>
      </w:r>
    </w:p>
    <w:p w:rsidR="00302E4D" w:rsidRPr="00302E4D" w:rsidRDefault="00302E4D" w:rsidP="0030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3.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Sarasvati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(Learning)</w:t>
      </w:r>
    </w:p>
    <w:p w:rsidR="00302E4D" w:rsidRPr="00302E4D" w:rsidRDefault="00302E4D" w:rsidP="0030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4.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Priti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(Love)</w:t>
      </w:r>
    </w:p>
    <w:p w:rsidR="00302E4D" w:rsidRPr="00302E4D" w:rsidRDefault="00302E4D" w:rsidP="0030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5.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Kiriti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(Fame)</w:t>
      </w:r>
    </w:p>
    <w:p w:rsidR="00302E4D" w:rsidRPr="00302E4D" w:rsidRDefault="00302E4D" w:rsidP="0030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6. Shanti(Peace)</w:t>
      </w:r>
    </w:p>
    <w:p w:rsidR="00302E4D" w:rsidRPr="00302E4D" w:rsidRDefault="00302E4D" w:rsidP="0030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7.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Tushti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(Pleasure)</w:t>
      </w:r>
    </w:p>
    <w:p w:rsidR="00302E4D" w:rsidRPr="00302E4D" w:rsidRDefault="00302E4D" w:rsidP="0030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8.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Pushti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(Strength)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Requirements for the prayer: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>
            <wp:extent cx="1905000" cy="1295400"/>
            <wp:effectExtent l="0" t="0" r="0" b="0"/>
            <wp:docPr id="3" name="Picture 3" descr="2coco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cocon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1 Coconut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1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Pkt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Borrie</w:t>
      </w:r>
      <w:proofErr w:type="spellEnd"/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1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Pkt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1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Pkt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podi</w:t>
      </w:r>
      <w:proofErr w:type="spellEnd"/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3 or 8 betel leaves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3 or 8 betel nuts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Flowers for garland and petals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1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Pkt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incense sticks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2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Pkts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camphor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1 Roll red string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3 Kind of Fruit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1 Pint milk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Sweetmeats or (prepare something sweet)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¼ Kg White rice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¼ meter red cloth</w:t>
      </w:r>
    </w:p>
    <w:p w:rsidR="00302E4D" w:rsidRPr="00302E4D" w:rsidRDefault="00302E4D" w:rsidP="00302E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Avaal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Kadal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sugar candy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 xml:space="preserve">A general description of how to conduct the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Varalakshmi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 xml:space="preserve"> prayer at home: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Preparations for the Prayer: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>
            <wp:extent cx="3952875" cy="3524250"/>
            <wp:effectExtent l="0" t="0" r="9525" b="0"/>
            <wp:docPr id="2" name="Picture 2" descr="ko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 vegetarian diet should be observed for the entire day (on the day of prayer).</w:t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The entire house should be cleansed (day before prayer).</w:t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One should wash their lamp and dot it with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borrie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(day before prayer).</w:t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One should prepare something sweet in their homes (e.g. sweet rice,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soji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etc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) (morning of prayer)</w:t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korlam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should be made at the front entrance of the house using either rice flour or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mealie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meal (morning of prayer).</w:t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 garland should be made using fresh flowers and mango leaves if available.</w:t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The garland must be hung on the door (morning of prayer).</w:t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The prayer should be observed between 4.00AM – 6.00AM (morning) or from 6.00PM in the evening.</w:t>
      </w:r>
    </w:p>
    <w:p w:rsidR="00302E4D" w:rsidRPr="00302E4D" w:rsidRDefault="00302E4D" w:rsidP="00302E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 string should be made for each family member with or without 8 knots (day before prayer).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lastRenderedPageBreak/>
        <w:t>Simple procedure for performing the Prayer (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Pooja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)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First light your lamp before commencing your prayer (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pooja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).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Ganesha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should be made out of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borrie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(if one does not have a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Ganesha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murti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). Place on a tray with 1 betel leave, 1 betel nut, 1 coin, 1 flower, some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avaal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kadaal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sugar candy, fruit, milk and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prasadam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, 3 incense sticks should be lit.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Lord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Ganesha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should be invoked first by offering flower petals and chanting the mantra of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Ganesha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gam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ganesha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ye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namaha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) or (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gam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ganesha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potri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) can be chanted 18, 27 or 108 times.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After chanting camphor must be turned clockwise 3 times. Sprinkle water 3 times over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prasadam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After completion of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Ganesha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prayer one should take camphor and proceed to the front entrance.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The door should be open and camphor should be turned facing east for the (SUNRISE).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Thereafter a flower should be placed on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korlam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place a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kuthu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villaku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or lamp on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korlam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Light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kuthu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villaku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or lamp.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Camphor should be lit in front of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korlam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Offer some flower petals with rice on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korlam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repeating the mantra (AUM SHREEM MAHALAKSHMI YEH NAMAHA OR AUM SHREEM MAHALAKSHMI POTRI (8 TIMES).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Walk around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kuthu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villaku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or lamp 3 times clockwise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Welcome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Mahalakshmi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into the house by carrying your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kuthu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villaku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or lamp to your prayer place.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There are two ways of performing your prayer (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pooja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):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With Lamp or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Kalasha</w:t>
      </w:r>
      <w:proofErr w:type="spellEnd"/>
    </w:p>
    <w:p w:rsidR="00302E4D" w:rsidRPr="00302E4D" w:rsidRDefault="00302E4D" w:rsidP="00302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With Lamp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Place white rice on a tray place lamp on white rice. Dot the base of the lamp with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borrie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Place a betel leave, betel nut, flower a coin some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borrie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podi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 xml:space="preserve">Place your strings on top of the betel leave.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Place fruit, milk and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prasadam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front of lamp.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Commence with prayer by offering flower petals with rice or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chant the mantra (AUM SHREEM MAHALAKSHMI YEH NAMAHA OR AUM SHREEM MAHALAKSHMI POTRI (17, 26, or 108 TIMES). (1+7=8/2+6=8)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Turn the coconut clockwise 3 times and break. Place the 2 halves on either side of the lamp. 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8 Incense sticks and </w:t>
      </w:r>
      <w:proofErr w:type="gram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1 camphor</w:t>
      </w:r>
      <w:proofErr w:type="gram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should be turned.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Sprinkle water over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prasadam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Kneel down and pray.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 song or a prayer can be sung or chanted in praise of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Mahalakshmi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You should leave the prayer place for at least 5 minutes without any disturbance.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Thereafter the red strings may be tied on the left hand for ladies and right hand for man.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With 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Kalasha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: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Place white rice on a tray thereafter placing a brass pot on the white rice.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Fill the pot with water and rosewater or rice; take a betel leave, betel nut, 1 flower and 1 coin place it inside the pot.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Take some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borrie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podi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put it into the pot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Light camphor and place it in the pot.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Once the camphor has gone off take the coconut with 5 betel leave and place on the mouth of the pot spreading the betel leaves around.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borrie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dot should be placed in front of the coconut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Place the red cloth around the coconut.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 garland should be placed around the coconut.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Place in front of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kalasha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1 betel leave some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borrie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podi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Place your strings on top of the betel leave.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 lamp should be placed in front or on the side of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kalasha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Place fruit, milk and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prasadam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front of lamp.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 xml:space="preserve">Commence with prayer by offering flower petals with rice or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kumgum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chant the mantra (AUM SHREEM MAHALAKSHMI YEH NAMAHA OR AUM SHREEM MAHALAKSHMI POTRI (17 or 26 TIMES). (1+7=8/2+6=8)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After chanting the mantra 8 incense sticks should be turned and camphor should be turned.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Sprinkle water over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prasadam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Kneel down and prayer.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 song or a prayer can be sung or chanted in praise of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Mahalakshmi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You should leave the prayer place for at least 5 minutes without any disturbance. 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Thereafter the red strings may be tied on the left hand for ladies and right hand for man. 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 On the third day (Sunday) the coconut from the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kalasha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should be turned around the lamp and broken and placed on either side of the lamp.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Prayer (</w:t>
      </w:r>
      <w:proofErr w:type="spellStart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Pooja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):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>
            <wp:extent cx="1581150" cy="2857500"/>
            <wp:effectExtent l="0" t="0" r="0" b="0"/>
            <wp:docPr id="1" name="Picture 1" descr="k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4D" w:rsidRPr="00302E4D" w:rsidRDefault="00302E4D" w:rsidP="00302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Sarva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Mangala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Mangalyei</w:t>
      </w:r>
      <w:proofErr w:type="spellEnd"/>
    </w:p>
    <w:p w:rsidR="00302E4D" w:rsidRPr="00302E4D" w:rsidRDefault="00302E4D" w:rsidP="00302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Shive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Sarvartha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Sadhake</w:t>
      </w:r>
      <w:proofErr w:type="spellEnd"/>
    </w:p>
    <w:p w:rsidR="00302E4D" w:rsidRPr="00302E4D" w:rsidRDefault="00302E4D" w:rsidP="00302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Sharanye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Tryambake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Devi</w:t>
      </w:r>
    </w:p>
    <w:p w:rsidR="00302E4D" w:rsidRPr="00302E4D" w:rsidRDefault="00302E4D" w:rsidP="00302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Narayani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Namostute</w:t>
      </w:r>
      <w:proofErr w:type="spellEnd"/>
    </w:p>
    <w:p w:rsidR="00302E4D" w:rsidRPr="00302E4D" w:rsidRDefault="00302E4D" w:rsidP="00302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Aum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Shante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Shante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Shante</w:t>
      </w:r>
      <w:proofErr w:type="spellEnd"/>
    </w:p>
    <w:p w:rsidR="00302E4D" w:rsidRPr="00302E4D" w:rsidRDefault="00302E4D" w:rsidP="00302E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</w:pPr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 xml:space="preserve">Translation of </w:t>
      </w:r>
      <w:proofErr w:type="gramStart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Prayer(</w:t>
      </w:r>
      <w:proofErr w:type="spellStart"/>
      <w:proofErr w:type="gramEnd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Pooja</w:t>
      </w:r>
      <w:proofErr w:type="spellEnd"/>
      <w:r w:rsidRPr="0030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):</w:t>
      </w:r>
    </w:p>
    <w:p w:rsidR="00302E4D" w:rsidRPr="00302E4D" w:rsidRDefault="00302E4D" w:rsidP="00302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You are the source of all auspiciousness,</w:t>
      </w:r>
    </w:p>
    <w:p w:rsidR="00302E4D" w:rsidRPr="00302E4D" w:rsidRDefault="00302E4D" w:rsidP="00302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 blessed one who bestows </w:t>
      </w:r>
      <w:proofErr w:type="spell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fulfillment</w:t>
      </w:r>
      <w:proofErr w:type="spell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of desires</w:t>
      </w:r>
    </w:p>
    <w:p w:rsidR="00302E4D" w:rsidRPr="00302E4D" w:rsidRDefault="00302E4D" w:rsidP="00302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and</w:t>
      </w:r>
      <w:proofErr w:type="gram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the refuge of your devotees.</w:t>
      </w:r>
    </w:p>
    <w:p w:rsidR="00302E4D" w:rsidRPr="00302E4D" w:rsidRDefault="00302E4D" w:rsidP="00302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Oh possessor of supreme wisdom and beauty,</w:t>
      </w:r>
    </w:p>
    <w:p w:rsidR="00302E4D" w:rsidRPr="00302E4D" w:rsidRDefault="00302E4D" w:rsidP="00302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salutations</w:t>
      </w:r>
      <w:proofErr w:type="gramEnd"/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to you and you divine power.</w:t>
      </w:r>
    </w:p>
    <w:p w:rsidR="00302E4D" w:rsidRPr="00302E4D" w:rsidRDefault="00302E4D" w:rsidP="0030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02E4D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:rsidR="00CE0E62" w:rsidRDefault="00302E4D"/>
    <w:sectPr w:rsidR="00CE0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77F"/>
    <w:multiLevelType w:val="multilevel"/>
    <w:tmpl w:val="B1E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62F6C"/>
    <w:multiLevelType w:val="multilevel"/>
    <w:tmpl w:val="F18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10498"/>
    <w:multiLevelType w:val="multilevel"/>
    <w:tmpl w:val="EADA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D2518"/>
    <w:multiLevelType w:val="multilevel"/>
    <w:tmpl w:val="65D6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72F38"/>
    <w:multiLevelType w:val="multilevel"/>
    <w:tmpl w:val="7B68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45769"/>
    <w:multiLevelType w:val="multilevel"/>
    <w:tmpl w:val="610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B4B84"/>
    <w:multiLevelType w:val="multilevel"/>
    <w:tmpl w:val="8984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4D"/>
    <w:rsid w:val="00060401"/>
    <w:rsid w:val="00302E4D"/>
    <w:rsid w:val="00A4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3">
    <w:name w:val="heading 3"/>
    <w:basedOn w:val="Normal"/>
    <w:link w:val="Heading3Char"/>
    <w:uiPriority w:val="9"/>
    <w:qFormat/>
    <w:rsid w:val="00302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E4D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302E4D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30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3">
    <w:name w:val="heading 3"/>
    <w:basedOn w:val="Normal"/>
    <w:link w:val="Heading3Char"/>
    <w:uiPriority w:val="9"/>
    <w:qFormat/>
    <w:rsid w:val="00302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E4D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302E4D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30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Daksha Vallabh - IVS DBN</dc:creator>
  <cp:lastModifiedBy>Daksha Vallabh - IVS DBN</cp:lastModifiedBy>
  <cp:revision>1</cp:revision>
  <dcterms:created xsi:type="dcterms:W3CDTF">2013-08-05T11:10:00Z</dcterms:created>
  <dcterms:modified xsi:type="dcterms:W3CDTF">2013-08-05T11:11:00Z</dcterms:modified>
</cp:coreProperties>
</file>